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6A" w:rsidRDefault="00763E6A" w:rsidP="00763E6A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763E6A" w:rsidRDefault="00763E6A" w:rsidP="00763E6A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Вельский муниципальный район</w:t>
      </w:r>
    </w:p>
    <w:p w:rsidR="00763E6A" w:rsidRDefault="00763E6A" w:rsidP="00763E6A">
      <w:pPr>
        <w:pBdr>
          <w:bottom w:val="single" w:sz="12" w:space="1" w:color="auto"/>
        </w:pBd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«Солгинское»</w:t>
      </w:r>
    </w:p>
    <w:p w:rsidR="00763E6A" w:rsidRDefault="00763E6A" w:rsidP="00763E6A">
      <w:pPr>
        <w:ind w:right="-8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763E6A" w:rsidRDefault="00763E6A" w:rsidP="00763E6A">
      <w:pPr>
        <w:ind w:right="-81"/>
        <w:jc w:val="center"/>
        <w:rPr>
          <w:sz w:val="20"/>
          <w:szCs w:val="20"/>
        </w:rPr>
      </w:pPr>
      <w:r>
        <w:rPr>
          <w:sz w:val="20"/>
          <w:szCs w:val="20"/>
        </w:rPr>
        <w:t>тел/факс (881836)5-26-17</w:t>
      </w:r>
    </w:p>
    <w:p w:rsidR="00763E6A" w:rsidRDefault="00763E6A" w:rsidP="00763E6A">
      <w:pPr>
        <w:ind w:right="-81"/>
        <w:jc w:val="center"/>
        <w:outlineLvl w:val="0"/>
        <w:rPr>
          <w:sz w:val="28"/>
          <w:szCs w:val="28"/>
        </w:rPr>
      </w:pPr>
    </w:p>
    <w:p w:rsidR="00763E6A" w:rsidRDefault="00763E6A" w:rsidP="00763E6A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МУНИЦИПАЛЬНОГО ОБРАЗОВАНИЯ </w:t>
      </w:r>
    </w:p>
    <w:p w:rsidR="00763E6A" w:rsidRDefault="00763E6A" w:rsidP="00763E6A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763E6A" w:rsidRDefault="00763E6A" w:rsidP="00763E6A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63E6A" w:rsidRPr="00CF4F64" w:rsidRDefault="00CC5BCF" w:rsidP="00763E6A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>Д</w:t>
      </w:r>
      <w:r w:rsidR="00821E70">
        <w:rPr>
          <w:b/>
        </w:rPr>
        <w:t xml:space="preserve">вадцать </w:t>
      </w:r>
      <w:r w:rsidR="0076027C">
        <w:rPr>
          <w:b/>
        </w:rPr>
        <w:t>второе</w:t>
      </w:r>
      <w:r>
        <w:rPr>
          <w:b/>
        </w:rPr>
        <w:t xml:space="preserve"> з</w:t>
      </w:r>
      <w:r w:rsidR="00763E6A" w:rsidRPr="00CF4F64">
        <w:rPr>
          <w:b/>
        </w:rPr>
        <w:t>аседание</w:t>
      </w:r>
    </w:p>
    <w:p w:rsidR="00763E6A" w:rsidRDefault="00763E6A" w:rsidP="00763E6A">
      <w:pPr>
        <w:widowControl w:val="0"/>
        <w:spacing w:line="360" w:lineRule="exact"/>
        <w:jc w:val="center"/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p w:rsidR="00763E6A" w:rsidRDefault="00763E6A" w:rsidP="00763E6A">
      <w:pPr>
        <w:pStyle w:val="1"/>
        <w:ind w:right="-81"/>
        <w:rPr>
          <w:sz w:val="24"/>
        </w:rPr>
      </w:pPr>
      <w:r>
        <w:rPr>
          <w:sz w:val="24"/>
        </w:rPr>
        <w:t xml:space="preserve">РЕШЕНИЕ </w:t>
      </w:r>
    </w:p>
    <w:p w:rsidR="00763E6A" w:rsidRPr="00710947" w:rsidRDefault="00763E6A" w:rsidP="00763E6A">
      <w:pPr>
        <w:rPr>
          <w:b/>
          <w:sz w:val="28"/>
        </w:rPr>
      </w:pPr>
    </w:p>
    <w:p w:rsidR="00763E6A" w:rsidRPr="00710947" w:rsidRDefault="00763E6A" w:rsidP="00763E6A">
      <w:pPr>
        <w:jc w:val="center"/>
        <w:rPr>
          <w:b/>
        </w:rPr>
      </w:pPr>
      <w:r w:rsidRPr="00710947">
        <w:rPr>
          <w:b/>
        </w:rPr>
        <w:t xml:space="preserve">от </w:t>
      </w:r>
      <w:r w:rsidR="0076027C">
        <w:rPr>
          <w:b/>
        </w:rPr>
        <w:t>20</w:t>
      </w:r>
      <w:r w:rsidR="00CC5BCF">
        <w:rPr>
          <w:b/>
        </w:rPr>
        <w:t xml:space="preserve"> </w:t>
      </w:r>
      <w:r w:rsidR="0076027C">
        <w:rPr>
          <w:b/>
        </w:rPr>
        <w:t xml:space="preserve">февраля </w:t>
      </w:r>
      <w:r w:rsidRPr="00710947">
        <w:rPr>
          <w:b/>
        </w:rPr>
        <w:t>201</w:t>
      </w:r>
      <w:r w:rsidR="00821E70">
        <w:rPr>
          <w:b/>
        </w:rPr>
        <w:t>9</w:t>
      </w:r>
      <w:r w:rsidRPr="00710947">
        <w:rPr>
          <w:b/>
        </w:rPr>
        <w:t xml:space="preserve"> года </w:t>
      </w:r>
      <w:r w:rsidRPr="0071094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0947">
        <w:rPr>
          <w:b/>
        </w:rPr>
        <w:tab/>
      </w:r>
      <w:r w:rsidRPr="00710947">
        <w:rPr>
          <w:b/>
        </w:rPr>
        <w:tab/>
        <w:t xml:space="preserve">№ </w:t>
      </w:r>
      <w:r w:rsidR="00821E70">
        <w:rPr>
          <w:b/>
        </w:rPr>
        <w:t>8</w:t>
      </w:r>
      <w:r w:rsidR="0076027C">
        <w:rPr>
          <w:b/>
        </w:rPr>
        <w:t>9</w:t>
      </w:r>
    </w:p>
    <w:p w:rsidR="00763E6A" w:rsidRDefault="00763E6A" w:rsidP="00763E6A"/>
    <w:p w:rsidR="00763E6A" w:rsidRDefault="00763E6A" w:rsidP="00763E6A">
      <w:pPr>
        <w:rPr>
          <w:b/>
        </w:rPr>
      </w:pPr>
      <w:r>
        <w:rPr>
          <w:b/>
        </w:rPr>
        <w:t>О внесении изменений и дополнений</w:t>
      </w:r>
    </w:p>
    <w:p w:rsidR="00763E6A" w:rsidRDefault="00763E6A" w:rsidP="00763E6A">
      <w:pPr>
        <w:rPr>
          <w:b/>
        </w:rPr>
      </w:pPr>
      <w:r>
        <w:rPr>
          <w:b/>
        </w:rPr>
        <w:t>в Устав муниципального образования «Солгинское»</w:t>
      </w:r>
    </w:p>
    <w:p w:rsidR="00763E6A" w:rsidRDefault="00763E6A" w:rsidP="00763E6A">
      <w:pPr>
        <w:pStyle w:val="a3"/>
        <w:widowControl w:val="0"/>
        <w:spacing w:line="360" w:lineRule="exact"/>
        <w:ind w:firstLineChars="253" w:firstLine="708"/>
        <w:jc w:val="center"/>
        <w:rPr>
          <w:szCs w:val="28"/>
        </w:rPr>
      </w:pPr>
    </w:p>
    <w:p w:rsidR="00763E6A" w:rsidRDefault="00763E6A" w:rsidP="00763E6A">
      <w:pPr>
        <w:ind w:firstLine="708"/>
        <w:jc w:val="both"/>
      </w:pPr>
      <w:proofErr w:type="gramStart"/>
      <w:r>
        <w:t xml:space="preserve">В целях приведения </w:t>
      </w:r>
      <w:hyperlink r:id="rId5" w:tgtFrame="Logical" w:history="1">
        <w:r>
          <w:rPr>
            <w:rStyle w:val="a5"/>
          </w:rPr>
          <w:t>Устава</w:t>
        </w:r>
      </w:hyperlink>
      <w:r>
        <w:t xml:space="preserve"> муниципального образования «Солгинское»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06.10.2003 №</w:t>
      </w:r>
      <w:hyperlink r:id="rId6" w:tgtFrame="Logical" w:history="1">
        <w:r>
          <w:rPr>
            <w:rStyle w:val="a5"/>
          </w:rPr>
          <w:t>131-ФЗ</w:t>
        </w:r>
      </w:hyperlink>
      <w:r>
        <w:t xml:space="preserve"> «Об общих принципах организации местного самоуправления в Российской Федерации», пунктом 2 статьи 14 </w:t>
      </w:r>
      <w:hyperlink r:id="rId7" w:tgtFrame="Logical" w:history="1">
        <w:r>
          <w:rPr>
            <w:rStyle w:val="a5"/>
          </w:rPr>
          <w:t>устава</w:t>
        </w:r>
      </w:hyperlink>
      <w:r>
        <w:t xml:space="preserve"> муниципального образования «Солгинское», Совет депутатов муниципального образования «Солгинское» </w:t>
      </w:r>
      <w:r>
        <w:rPr>
          <w:b/>
        </w:rPr>
        <w:t>решил</w:t>
      </w:r>
      <w:r>
        <w:t>:</w:t>
      </w:r>
      <w:proofErr w:type="gramEnd"/>
    </w:p>
    <w:p w:rsidR="00763E6A" w:rsidRDefault="00763E6A" w:rsidP="00763E6A">
      <w:pPr>
        <w:ind w:firstLine="708"/>
        <w:jc w:val="both"/>
      </w:pPr>
    </w:p>
    <w:p w:rsidR="00763E6A" w:rsidRDefault="00763E6A" w:rsidP="00763E6A">
      <w:pPr>
        <w:ind w:firstLine="708"/>
        <w:jc w:val="both"/>
      </w:pPr>
      <w:r>
        <w:t xml:space="preserve">1. </w:t>
      </w:r>
      <w:proofErr w:type="gramStart"/>
      <w:r>
        <w:t xml:space="preserve">Внести в </w:t>
      </w:r>
      <w:hyperlink r:id="rId8" w:tgtFrame="Logical" w:history="1">
        <w:r>
          <w:rPr>
            <w:rStyle w:val="a5"/>
          </w:rPr>
          <w:t>Устав</w:t>
        </w:r>
      </w:hyperlink>
      <w:r>
        <w:t xml:space="preserve"> муниципального образования «Солгинское», принятый решением Совета депутатов муниципального образования «Солгинское» от 17.11.2005 №14 «Об утверждении Устава муниципального образования «Солгинское», зарегистрированный Управлением Министерства юстиции Российской Федерации по Архангельской области и Ненецкому автономному округу 20.12.2005 за государственным регистрационным номером №RU295083152005001 (в редакции решений Совета депутатов муниципального образования «Солгинское» от 07.11.2007 № </w:t>
      </w:r>
      <w:hyperlink r:id="rId9" w:history="1">
        <w:r>
          <w:rPr>
            <w:rStyle w:val="a5"/>
          </w:rPr>
          <w:t>99</w:t>
        </w:r>
      </w:hyperlink>
      <w:r>
        <w:t>;</w:t>
      </w:r>
      <w:proofErr w:type="gramEnd"/>
      <w:r>
        <w:t xml:space="preserve"> </w:t>
      </w:r>
      <w:proofErr w:type="gramStart"/>
      <w:r>
        <w:t>от 14.07.2008 №</w:t>
      </w:r>
      <w:hyperlink r:id="rId10" w:history="1">
        <w:r>
          <w:rPr>
            <w:rStyle w:val="a5"/>
          </w:rPr>
          <w:t>127</w:t>
        </w:r>
      </w:hyperlink>
      <w:r>
        <w:t>; от 13.02.2009 №</w:t>
      </w:r>
      <w:hyperlink r:id="rId11" w:history="1">
        <w:r>
          <w:rPr>
            <w:rStyle w:val="a5"/>
          </w:rPr>
          <w:t>11</w:t>
        </w:r>
      </w:hyperlink>
      <w:r>
        <w:t xml:space="preserve">; от 29.01.2010 № </w:t>
      </w:r>
      <w:hyperlink r:id="rId12" w:history="1">
        <w:r>
          <w:rPr>
            <w:rStyle w:val="a5"/>
          </w:rPr>
          <w:t>33</w:t>
        </w:r>
      </w:hyperlink>
      <w:r>
        <w:t>; от 23.09.2010 №</w:t>
      </w:r>
      <w:hyperlink r:id="rId13" w:tgtFrame="Logical" w:history="1">
        <w:r>
          <w:rPr>
            <w:rStyle w:val="a5"/>
          </w:rPr>
          <w:t>44</w:t>
        </w:r>
      </w:hyperlink>
      <w:r>
        <w:t>; от 14.02.2011 №</w:t>
      </w:r>
      <w:hyperlink r:id="rId14" w:tgtFrame="Logical" w:history="1">
        <w:r>
          <w:rPr>
            <w:rStyle w:val="a5"/>
          </w:rPr>
          <w:t>57</w:t>
        </w:r>
      </w:hyperlink>
      <w:r>
        <w:t>; от 26.04.2012 №</w:t>
      </w:r>
      <w:hyperlink r:id="rId15" w:tgtFrame="Logical" w:history="1">
        <w:r>
          <w:rPr>
            <w:rStyle w:val="a5"/>
          </w:rPr>
          <w:t>83</w:t>
        </w:r>
      </w:hyperlink>
      <w:r>
        <w:t>; 16.06.2015 №</w:t>
      </w:r>
      <w:hyperlink r:id="rId16" w:tgtFrame="Logical" w:history="1">
        <w:r>
          <w:rPr>
            <w:rStyle w:val="a5"/>
          </w:rPr>
          <w:t>97</w:t>
        </w:r>
      </w:hyperlink>
      <w:r>
        <w:t>; 11.11.2015 №</w:t>
      </w:r>
      <w:hyperlink r:id="rId17" w:tgtFrame="Logical" w:history="1">
        <w:r>
          <w:rPr>
            <w:rStyle w:val="a5"/>
          </w:rPr>
          <w:t>105</w:t>
        </w:r>
      </w:hyperlink>
      <w:r>
        <w:t>, от 25.11.2016 №14, от 22.09.2017 №39</w:t>
      </w:r>
      <w:r w:rsidR="00616C57">
        <w:t>, от 06.03.2018 №58</w:t>
      </w:r>
      <w:r w:rsidR="00933E20">
        <w:t>, от 01.08.2018 №67</w:t>
      </w:r>
      <w:r>
        <w:t>), следующие изменения и дополнения:</w:t>
      </w:r>
      <w:proofErr w:type="gramEnd"/>
    </w:p>
    <w:p w:rsidR="00763E6A" w:rsidRDefault="00763E6A" w:rsidP="00763E6A">
      <w:pPr>
        <w:ind w:firstLine="708"/>
        <w:jc w:val="both"/>
      </w:pPr>
    </w:p>
    <w:p w:rsidR="00763E6A" w:rsidRDefault="00763E6A" w:rsidP="00763E6A">
      <w:pPr>
        <w:jc w:val="both"/>
      </w:pPr>
      <w:r>
        <w:tab/>
        <w:t xml:space="preserve">1.1 </w:t>
      </w:r>
      <w:r w:rsidR="00933E20">
        <w:t>дополнить Устав статьей 11.1 следующего содержания</w:t>
      </w:r>
      <w:r>
        <w:t>:</w:t>
      </w:r>
    </w:p>
    <w:p w:rsidR="00933E20" w:rsidRDefault="00763E6A" w:rsidP="00763E6A">
      <w:pPr>
        <w:jc w:val="both"/>
      </w:pPr>
      <w:r>
        <w:t>«</w:t>
      </w:r>
      <w:r w:rsidR="00933E20">
        <w:t>Статья № 11.1. Староста сельского населенного пункта</w:t>
      </w:r>
    </w:p>
    <w:p w:rsidR="00480524" w:rsidRDefault="00933E20" w:rsidP="00480524">
      <w:pPr>
        <w:ind w:firstLine="708"/>
        <w:jc w:val="both"/>
      </w:pPr>
      <w:r>
        <w:t>1. Для организации взаимодействия органов местного самоуправления муниципального образования «Солгинское» и жителей сельского населенного пункта при решении вопросов местного значения в сельском населенном пункте,</w:t>
      </w:r>
      <w:r w:rsidR="00480524">
        <w:t xml:space="preserve"> расположенном в муниципальном образовании «Солгинское», может назначаться староста сельского населенного пункта.</w:t>
      </w:r>
    </w:p>
    <w:p w:rsidR="00480524" w:rsidRDefault="00480524" w:rsidP="00480524">
      <w:pPr>
        <w:ind w:firstLine="708"/>
        <w:jc w:val="both"/>
      </w:pPr>
      <w:r>
        <w:t>2. Староста сельского населенного пункта назначается Советом депутатов муниципального образования «Солгинское»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80524" w:rsidRDefault="00480524" w:rsidP="00480524">
      <w:pPr>
        <w:ind w:firstLine="708"/>
        <w:jc w:val="both"/>
      </w:pPr>
      <w:r>
        <w:t>3. Основы статуса старосты сельского населенного пункта определяются федеральным законодательством и законодательством Архангельской области.</w:t>
      </w:r>
    </w:p>
    <w:p w:rsidR="00480524" w:rsidRDefault="00480524" w:rsidP="00480524">
      <w:pPr>
        <w:ind w:firstLine="708"/>
        <w:jc w:val="both"/>
      </w:pPr>
      <w:r>
        <w:t>4. Срок полномочий старосты сельского населенного пункта составляет 5 (пять) лет.</w:t>
      </w:r>
    </w:p>
    <w:p w:rsidR="005F2448" w:rsidRDefault="00480524" w:rsidP="00480524">
      <w:pPr>
        <w:ind w:firstLine="708"/>
        <w:jc w:val="both"/>
      </w:pPr>
      <w:r>
        <w:lastRenderedPageBreak/>
        <w:t>Полномочия старосты сельского населенного пункта прекращаются досрочно по решению Совета депутатов муниципального образования «Солгинское»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</w:t>
      </w:r>
      <w:r w:rsidR="005F2448">
        <w:t>Об общих принципах организации местного самоуправления в Российской Федерации</w:t>
      </w:r>
      <w:r>
        <w:t>»</w:t>
      </w:r>
      <w:r w:rsidR="005F2448">
        <w:t>.</w:t>
      </w:r>
    </w:p>
    <w:p w:rsidR="00763E6A" w:rsidRDefault="005F2448" w:rsidP="00480524">
      <w:pPr>
        <w:ind w:firstLine="708"/>
        <w:jc w:val="both"/>
      </w:pPr>
      <w:r>
        <w:t>5.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«Солгинское» в соответствии с законом Архангельской области</w:t>
      </w:r>
      <w:proofErr w:type="gramStart"/>
      <w:r w:rsidR="00CC1346">
        <w:t>.</w:t>
      </w:r>
      <w:r w:rsidR="00763E6A">
        <w:t>»</w:t>
      </w:r>
      <w:r w:rsidR="0051289E">
        <w:t>;</w:t>
      </w:r>
      <w:proofErr w:type="gramEnd"/>
    </w:p>
    <w:p w:rsidR="00763E6A" w:rsidRDefault="00763E6A" w:rsidP="00763E6A">
      <w:pPr>
        <w:jc w:val="both"/>
      </w:pPr>
    </w:p>
    <w:p w:rsidR="00284247" w:rsidRDefault="00763E6A" w:rsidP="00763E6A">
      <w:pPr>
        <w:ind w:firstLine="708"/>
        <w:jc w:val="both"/>
      </w:pPr>
      <w:r>
        <w:t xml:space="preserve">1.2  </w:t>
      </w:r>
      <w:r w:rsidR="00284247">
        <w:t>статью 5 дополнить пунктами 7-10 следующего содержания:</w:t>
      </w:r>
    </w:p>
    <w:p w:rsidR="00037DCA" w:rsidRPr="00037DCA" w:rsidRDefault="00284247" w:rsidP="00037DCA">
      <w:pPr>
        <w:ind w:firstLine="708"/>
        <w:jc w:val="both"/>
      </w:pPr>
      <w:r>
        <w:t xml:space="preserve">«7. </w:t>
      </w:r>
      <w:r w:rsidR="00037DCA" w:rsidRPr="00037DCA">
        <w:t xml:space="preserve">Официальным опубликованием муниципального правового акта или соглашения считается первая публикация его полного </w:t>
      </w:r>
      <w:r w:rsidR="00130128">
        <w:t xml:space="preserve">текста в </w:t>
      </w:r>
      <w:r w:rsidR="00037DCA" w:rsidRPr="00037DCA">
        <w:t>газете «Солгинский вестник», распространяемой в муниципальном образовании «Солгинское».</w:t>
      </w:r>
    </w:p>
    <w:p w:rsidR="00037DCA" w:rsidRDefault="00037DCA" w:rsidP="00037DCA">
      <w:pPr>
        <w:ind w:firstLine="708"/>
        <w:jc w:val="both"/>
      </w:pPr>
      <w:r w:rsidRPr="00037DCA"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Солгинского сельского поселения</w:t>
      </w:r>
      <w:r w:rsidRPr="00F80253">
        <w:t>, а также в следующих специально установленных местах:</w:t>
      </w:r>
      <w:r>
        <w:t xml:space="preserve"> </w:t>
      </w:r>
      <w:r w:rsidR="0076027C">
        <w:t xml:space="preserve">информационный щит в п. </w:t>
      </w:r>
      <w:proofErr w:type="spellStart"/>
      <w:r w:rsidR="0076027C">
        <w:t>Рылковский</w:t>
      </w:r>
      <w:proofErr w:type="spellEnd"/>
      <w:r w:rsidR="0076027C">
        <w:t xml:space="preserve"> Погост</w:t>
      </w:r>
      <w:r w:rsidR="00F80253">
        <w:t>.</w:t>
      </w:r>
    </w:p>
    <w:p w:rsidR="0051289E" w:rsidRDefault="00284247" w:rsidP="00763E6A">
      <w:pPr>
        <w:ind w:firstLine="708"/>
        <w:jc w:val="both"/>
      </w:pPr>
      <w:r>
        <w:t>8. При официальном опубликовании (обнародовании) текст муниципального</w:t>
      </w:r>
      <w:r w:rsidR="0051289E">
        <w:t xml:space="preserve">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</w:t>
      </w:r>
    </w:p>
    <w:p w:rsidR="0051289E" w:rsidRDefault="0051289E" w:rsidP="00763E6A">
      <w:pPr>
        <w:ind w:firstLine="708"/>
        <w:jc w:val="both"/>
      </w:pPr>
      <w:r>
        <w:t>9. В случае,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5-дневный срок со дня обнаружения ошибки, опечатки или иной неточности должно быть опубликовано (обнародовано) извещение об исправлении неточности и подлинная реда</w:t>
      </w:r>
      <w:r w:rsidR="00764DDB">
        <w:t>кция соответствующих положений.</w:t>
      </w:r>
    </w:p>
    <w:p w:rsidR="00763E6A" w:rsidRDefault="0051289E" w:rsidP="00763E6A">
      <w:pPr>
        <w:ind w:firstLine="708"/>
        <w:jc w:val="both"/>
      </w:pPr>
      <w:r>
        <w:t>10. Финансирование расходов по опубликованию (обнародованию) осуществляется за счет средств местного бюджета</w:t>
      </w:r>
      <w:proofErr w:type="gramStart"/>
      <w:r>
        <w:t>.»;</w:t>
      </w:r>
      <w:r w:rsidR="00284247">
        <w:t xml:space="preserve">  </w:t>
      </w:r>
      <w:r w:rsidR="00763E6A">
        <w:t xml:space="preserve"> </w:t>
      </w:r>
      <w:proofErr w:type="gramEnd"/>
    </w:p>
    <w:p w:rsidR="00763E6A" w:rsidRDefault="00763E6A" w:rsidP="00763E6A">
      <w:pPr>
        <w:jc w:val="both"/>
      </w:pPr>
    </w:p>
    <w:p w:rsidR="00763E6A" w:rsidRDefault="00763E6A" w:rsidP="00763E6A">
      <w:pPr>
        <w:ind w:firstLine="708"/>
        <w:jc w:val="both"/>
      </w:pPr>
      <w:r>
        <w:t xml:space="preserve">1.3 </w:t>
      </w:r>
      <w:r w:rsidR="003B34C9">
        <w:t xml:space="preserve">пункт </w:t>
      </w:r>
      <w:r w:rsidR="00BB5022">
        <w:t>3</w:t>
      </w:r>
      <w:r w:rsidR="003B34C9">
        <w:t xml:space="preserve"> статьи </w:t>
      </w:r>
      <w:r w:rsidR="00BB5022">
        <w:t>7</w:t>
      </w:r>
      <w:r w:rsidR="003B34C9">
        <w:t xml:space="preserve"> Устава дополнить подпунктом «</w:t>
      </w:r>
      <w:r w:rsidR="00BB5022">
        <w:t>17</w:t>
      </w:r>
      <w:r w:rsidR="003B34C9">
        <w:t>»</w:t>
      </w:r>
      <w:r>
        <w:t xml:space="preserve"> </w:t>
      </w:r>
      <w:r w:rsidR="008565AC">
        <w:t>следующего содержания:</w:t>
      </w:r>
    </w:p>
    <w:p w:rsidR="00763E6A" w:rsidRDefault="008565AC" w:rsidP="00763E6A">
      <w:pPr>
        <w:ind w:firstLine="708"/>
        <w:jc w:val="both"/>
      </w:pPr>
      <w:r>
        <w:t>«</w:t>
      </w:r>
      <w:r w:rsidR="00BB5022">
        <w:t>17</w:t>
      </w:r>
      <w:r>
        <w:t>)</w:t>
      </w:r>
      <w:r w:rsidR="00763E6A">
        <w:t xml:space="preserve"> </w:t>
      </w:r>
      <w:r w:rsidR="00BB5022"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потребителей»»;</w:t>
      </w:r>
    </w:p>
    <w:p w:rsidR="00BB5022" w:rsidRDefault="00BB5022" w:rsidP="00763E6A">
      <w:pPr>
        <w:ind w:firstLine="708"/>
        <w:jc w:val="both"/>
      </w:pPr>
    </w:p>
    <w:p w:rsidR="00BB5022" w:rsidRDefault="00BB5022" w:rsidP="00763E6A">
      <w:pPr>
        <w:ind w:firstLine="708"/>
        <w:jc w:val="both"/>
      </w:pPr>
      <w:r>
        <w:t>1.4 абзац пятый пункта 1 статьи 26 Устава изложить в следующей редакции:</w:t>
      </w:r>
    </w:p>
    <w:p w:rsidR="00BB5022" w:rsidRDefault="00BB5022" w:rsidP="00763E6A">
      <w:pPr>
        <w:ind w:firstLine="708"/>
        <w:jc w:val="both"/>
      </w:pPr>
      <w:proofErr w:type="gramStart"/>
      <w:r>
        <w:t>«</w:t>
      </w:r>
      <w:r w:rsidR="00821E70" w:rsidRPr="00821E70">
        <w:rPr>
          <w:color w:val="333333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821E70" w:rsidRPr="00821E70">
        <w:rPr>
          <w:color w:val="333333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821E70" w:rsidRPr="00821E70">
        <w:rPr>
          <w:color w:val="333333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</w:t>
      </w:r>
      <w:r w:rsidR="00821E70" w:rsidRPr="00821E70">
        <w:rPr>
          <w:color w:val="333333"/>
        </w:rPr>
        <w:lastRenderedPageBreak/>
        <w:t>муниципальной собственности акциями (долями участия в уставном капитале); иных случаев, предусмотренных федеральными законами;</w:t>
      </w:r>
      <w:r w:rsidR="00A12703">
        <w:t>»</w:t>
      </w:r>
      <w:r w:rsidR="00EA669D">
        <w:t>.</w:t>
      </w:r>
      <w:proofErr w:type="gramEnd"/>
    </w:p>
    <w:p w:rsidR="00763E6A" w:rsidRDefault="00763E6A" w:rsidP="00763E6A">
      <w:pPr>
        <w:jc w:val="both"/>
      </w:pPr>
    </w:p>
    <w:p w:rsidR="00763E6A" w:rsidRDefault="00763E6A" w:rsidP="00763E6A">
      <w:pPr>
        <w:ind w:firstLine="708"/>
        <w:jc w:val="both"/>
      </w:pPr>
      <w:r>
        <w:t>2. Настоящее решение вступает в силу после официального опубликования после государственной регистрации.</w:t>
      </w:r>
    </w:p>
    <w:p w:rsidR="00763E6A" w:rsidRDefault="00763E6A" w:rsidP="00763E6A">
      <w:pPr>
        <w:ind w:firstLine="708"/>
        <w:jc w:val="both"/>
      </w:pPr>
      <w: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63E6A" w:rsidRDefault="00763E6A" w:rsidP="00763E6A">
      <w:pPr>
        <w:ind w:firstLine="708"/>
        <w:jc w:val="both"/>
      </w:pPr>
      <w:r>
        <w:t>4. Настоящее решение подлежит официальному опубликованию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63E6A" w:rsidRDefault="00763E6A" w:rsidP="00763E6A">
      <w:pPr>
        <w:ind w:firstLine="708"/>
        <w:jc w:val="both"/>
      </w:pPr>
      <w:r>
        <w:t>5. Совету депутатов муниципального образования «Солгинское», главе муниципального образования «Солгинское», администрации муниципального образования «Солгинское» привести муниципальные нормативные правовые акты в соответствие с принятыми изменениями и дополнениями в Устав муниципального образования «Солгинское».</w:t>
      </w:r>
    </w:p>
    <w:p w:rsidR="00763E6A" w:rsidRDefault="00763E6A" w:rsidP="00763E6A">
      <w:pPr>
        <w:jc w:val="both"/>
      </w:pPr>
    </w:p>
    <w:p w:rsidR="00763E6A" w:rsidRDefault="00763E6A" w:rsidP="00763E6A"/>
    <w:p w:rsidR="00763E6A" w:rsidRDefault="00763E6A" w:rsidP="00763E6A"/>
    <w:p w:rsidR="00763E6A" w:rsidRDefault="00763E6A" w:rsidP="00763E6A">
      <w:r>
        <w:t>Председатель Совета депутатов МО «Солгинское»</w:t>
      </w:r>
      <w:r>
        <w:tab/>
      </w:r>
      <w:r>
        <w:tab/>
      </w:r>
      <w:r>
        <w:tab/>
      </w:r>
      <w:r>
        <w:tab/>
        <w:t xml:space="preserve"> Т.В.Онучина</w:t>
      </w:r>
    </w:p>
    <w:p w:rsidR="00EA669D" w:rsidRDefault="00EA669D" w:rsidP="00763E6A"/>
    <w:p w:rsidR="00EA669D" w:rsidRDefault="00EA669D" w:rsidP="00763E6A"/>
    <w:p w:rsidR="00763E6A" w:rsidRDefault="00763E6A" w:rsidP="00763E6A">
      <w:r>
        <w:t xml:space="preserve">Глава МО «Солгинское»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С.Э.Шохина</w:t>
      </w:r>
    </w:p>
    <w:sectPr w:rsidR="00763E6A" w:rsidSect="005933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301"/>
    <w:multiLevelType w:val="hybridMultilevel"/>
    <w:tmpl w:val="E02A5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55D"/>
    <w:rsid w:val="00037DCA"/>
    <w:rsid w:val="00130128"/>
    <w:rsid w:val="00234D85"/>
    <w:rsid w:val="00284247"/>
    <w:rsid w:val="00332434"/>
    <w:rsid w:val="00383E23"/>
    <w:rsid w:val="003B34C9"/>
    <w:rsid w:val="00480524"/>
    <w:rsid w:val="004C041E"/>
    <w:rsid w:val="004C61F8"/>
    <w:rsid w:val="005077BD"/>
    <w:rsid w:val="0051289E"/>
    <w:rsid w:val="00562CE0"/>
    <w:rsid w:val="0059330D"/>
    <w:rsid w:val="005F2448"/>
    <w:rsid w:val="00616C57"/>
    <w:rsid w:val="0076027C"/>
    <w:rsid w:val="00763E6A"/>
    <w:rsid w:val="00764DDB"/>
    <w:rsid w:val="00821E70"/>
    <w:rsid w:val="008565AC"/>
    <w:rsid w:val="00933E20"/>
    <w:rsid w:val="0095355D"/>
    <w:rsid w:val="00A12703"/>
    <w:rsid w:val="00A3245D"/>
    <w:rsid w:val="00AC20F6"/>
    <w:rsid w:val="00AF7928"/>
    <w:rsid w:val="00BB5022"/>
    <w:rsid w:val="00CC1346"/>
    <w:rsid w:val="00CC1FE2"/>
    <w:rsid w:val="00CC5BCF"/>
    <w:rsid w:val="00EA669D"/>
    <w:rsid w:val="00F71548"/>
    <w:rsid w:val="00F8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5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30D"/>
    <w:pPr>
      <w:keepNext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355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95355D"/>
    <w:rPr>
      <w:sz w:val="28"/>
      <w:szCs w:val="24"/>
      <w:lang w:val="ru-RU" w:eastAsia="ru-RU" w:bidi="ar-SA"/>
    </w:rPr>
  </w:style>
  <w:style w:type="character" w:styleId="a5">
    <w:name w:val="Hyperlink"/>
    <w:rsid w:val="0059330D"/>
    <w:rPr>
      <w:color w:val="0000FF"/>
      <w:u w:val="single"/>
    </w:rPr>
  </w:style>
  <w:style w:type="character" w:customStyle="1" w:styleId="2">
    <w:name w:val="Знак Знак2"/>
    <w:locked/>
    <w:rsid w:val="0059330D"/>
    <w:rPr>
      <w:sz w:val="28"/>
      <w:szCs w:val="24"/>
      <w:lang w:val="ru-RU" w:eastAsia="ru-RU" w:bidi="ar-SA"/>
    </w:rPr>
  </w:style>
  <w:style w:type="paragraph" w:styleId="a6">
    <w:name w:val="Balloon Text"/>
    <w:basedOn w:val="a"/>
    <w:semiHidden/>
    <w:rsid w:val="003324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3E6A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9.0.17:8080/content/act/4048d6b7-12db-4203-9135-33c42d183eea.doc" TargetMode="External"/><Relationship Id="rId13" Type="http://schemas.openxmlformats.org/officeDocument/2006/relationships/hyperlink" Target="http://10.29.0.17:8080/content/act/0b5ed4d6-bb25-4cd2-80d0-fef4dcb7cf68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29.0.17:8080/content/act/f217d675-d636-42f8-8602-b04265dc9af6.doc" TargetMode="External"/><Relationship Id="rId12" Type="http://schemas.openxmlformats.org/officeDocument/2006/relationships/hyperlink" Target="http://10.29.0.17:8080/content/act/17870734-405d-4d20-ae2f-dd091880a3e4.doc" TargetMode="External"/><Relationship Id="rId17" Type="http://schemas.openxmlformats.org/officeDocument/2006/relationships/hyperlink" Target="http://10.29.0.17:8080/content/act/4a8b21de-e210-4762-baab-c2482667882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9.0.17:8080/content/act/1e512f37-fee3-4501-b93c-4f71a1a0b58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10.29.0.17:8080/content/ngr/RUMO290200900009.doc" TargetMode="External"/><Relationship Id="rId5" Type="http://schemas.openxmlformats.org/officeDocument/2006/relationships/hyperlink" Target="http://10.29.0.17:8080/content/act/f217d675-d636-42f8-8602-b04265dc9af6.doc" TargetMode="External"/><Relationship Id="rId15" Type="http://schemas.openxmlformats.org/officeDocument/2006/relationships/hyperlink" Target="http://10.29.0.17:8080/content/act/d15ac9e4-d93b-45e6-b08d-02dc33a18f60.doc" TargetMode="External"/><Relationship Id="rId10" Type="http://schemas.openxmlformats.org/officeDocument/2006/relationships/hyperlink" Target="http://10.29.0.17:8080/content/ngr/RUMO290200800139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0.29.0.17:8080/content/ngr/RUMO290200700066.doc" TargetMode="External"/><Relationship Id="rId14" Type="http://schemas.openxmlformats.org/officeDocument/2006/relationships/hyperlink" Target="http://10.29.0.17:8080/content/act/55138927-2592-4c25-b54c-82ba6bf654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8705</CharactersWithSpaces>
  <SharedDoc>false</SharedDoc>
  <HLinks>
    <vt:vector size="78" baseType="variant">
      <vt:variant>
        <vt:i4>8257634</vt:i4>
      </vt:variant>
      <vt:variant>
        <vt:i4>36</vt:i4>
      </vt:variant>
      <vt:variant>
        <vt:i4>0</vt:i4>
      </vt:variant>
      <vt:variant>
        <vt:i4>5</vt:i4>
      </vt:variant>
      <vt:variant>
        <vt:lpwstr>http://10.29.0.17:8080/content/act/4a8b21de-e210-4762-baab-c24826678825.doc</vt:lpwstr>
      </vt:variant>
      <vt:variant>
        <vt:lpwstr/>
      </vt:variant>
      <vt:variant>
        <vt:i4>2752612</vt:i4>
      </vt:variant>
      <vt:variant>
        <vt:i4>33</vt:i4>
      </vt:variant>
      <vt:variant>
        <vt:i4>0</vt:i4>
      </vt:variant>
      <vt:variant>
        <vt:i4>5</vt:i4>
      </vt:variant>
      <vt:variant>
        <vt:lpwstr>http://10.29.0.17:8080/content/act/1e512f37-fee3-4501-b93c-4f71a1a0b585.doc</vt:lpwstr>
      </vt:variant>
      <vt:variant>
        <vt:lpwstr/>
      </vt:variant>
      <vt:variant>
        <vt:i4>8323127</vt:i4>
      </vt:variant>
      <vt:variant>
        <vt:i4>30</vt:i4>
      </vt:variant>
      <vt:variant>
        <vt:i4>0</vt:i4>
      </vt:variant>
      <vt:variant>
        <vt:i4>5</vt:i4>
      </vt:variant>
      <vt:variant>
        <vt:lpwstr>http://10.29.0.17:8080/content/act/d15ac9e4-d93b-45e6-b08d-02dc33a18f60.doc</vt:lpwstr>
      </vt:variant>
      <vt:variant>
        <vt:lpwstr/>
      </vt:variant>
      <vt:variant>
        <vt:i4>2097207</vt:i4>
      </vt:variant>
      <vt:variant>
        <vt:i4>27</vt:i4>
      </vt:variant>
      <vt:variant>
        <vt:i4>0</vt:i4>
      </vt:variant>
      <vt:variant>
        <vt:i4>5</vt:i4>
      </vt:variant>
      <vt:variant>
        <vt:lpwstr>http://10.29.0.17:8080/content/act/55138927-2592-4c25-b54c-82ba6bf6548f.doc</vt:lpwstr>
      </vt:variant>
      <vt:variant>
        <vt:lpwstr/>
      </vt:variant>
      <vt:variant>
        <vt:i4>3080290</vt:i4>
      </vt:variant>
      <vt:variant>
        <vt:i4>24</vt:i4>
      </vt:variant>
      <vt:variant>
        <vt:i4>0</vt:i4>
      </vt:variant>
      <vt:variant>
        <vt:i4>5</vt:i4>
      </vt:variant>
      <vt:variant>
        <vt:lpwstr>http://10.29.0.17:8080/content/act/0b5ed4d6-bb25-4cd2-80d0-fef4dcb7cf68.doc</vt:lpwstr>
      </vt:variant>
      <vt:variant>
        <vt:lpwstr/>
      </vt:variant>
      <vt:variant>
        <vt:i4>8126518</vt:i4>
      </vt:variant>
      <vt:variant>
        <vt:i4>21</vt:i4>
      </vt:variant>
      <vt:variant>
        <vt:i4>0</vt:i4>
      </vt:variant>
      <vt:variant>
        <vt:i4>5</vt:i4>
      </vt:variant>
      <vt:variant>
        <vt:lpwstr>http://10.29.0.17:8080/content/act/17870734-405d-4d20-ae2f-dd091880a3e4.doc</vt:lpwstr>
      </vt:variant>
      <vt:variant>
        <vt:lpwstr/>
      </vt:variant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>http://10.29.0.17:8080/content/ngr/RUMO290200900009.doc</vt:lpwstr>
      </vt:variant>
      <vt:variant>
        <vt:lpwstr/>
      </vt:variant>
      <vt:variant>
        <vt:i4>6357116</vt:i4>
      </vt:variant>
      <vt:variant>
        <vt:i4>15</vt:i4>
      </vt:variant>
      <vt:variant>
        <vt:i4>0</vt:i4>
      </vt:variant>
      <vt:variant>
        <vt:i4>5</vt:i4>
      </vt:variant>
      <vt:variant>
        <vt:lpwstr>http://10.29.0.17:8080/content/ngr/RUMO290200800139.doc</vt:lpwstr>
      </vt:variant>
      <vt:variant>
        <vt:lpwstr/>
      </vt:variant>
      <vt:variant>
        <vt:i4>7012466</vt:i4>
      </vt:variant>
      <vt:variant>
        <vt:i4>12</vt:i4>
      </vt:variant>
      <vt:variant>
        <vt:i4>0</vt:i4>
      </vt:variant>
      <vt:variant>
        <vt:i4>5</vt:i4>
      </vt:variant>
      <vt:variant>
        <vt:lpwstr>http://10.29.0.17:8080/content/ngr/RUMO290200700066.doc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http://10.29.0.17:8080/content/act/4048d6b7-12db-4203-9135-33c42d183eea.doc</vt:lpwstr>
      </vt:variant>
      <vt:variant>
        <vt:lpwstr/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http://10.29.0.17:8080/content/act/f217d675-d636-42f8-8602-b04265dc9af6.doc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http://10.29.0.17:8080/content/act/f217d675-d636-42f8-8602-b04265dc9af6.doc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5</cp:revision>
  <cp:lastPrinted>2019-02-26T07:48:00Z</cp:lastPrinted>
  <dcterms:created xsi:type="dcterms:W3CDTF">2019-02-19T07:56:00Z</dcterms:created>
  <dcterms:modified xsi:type="dcterms:W3CDTF">2019-02-26T07:48:00Z</dcterms:modified>
</cp:coreProperties>
</file>